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2026-HÐNT-TDKT-1004498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KSP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M-3A-CN, KCN Mỹ Phước 2, Phường Bến Cát,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0274 3595 101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3701865261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KSP VIỆT NAM</w:t>
            </w:r>
            <w:r>
              <m:rPr/>
              <w:rPr>
                <w:sz w:val="26"/>
                <w:szCs w:val="26"/>
              </w:rPr>
              <w:t xml:space="preserve"> - </w:t>
            </w:r>
            <w:r>
              <m:rPr/>
              <w:rPr>
                <w:sz w:val="26"/>
                <w:szCs w:val="26"/>
              </w:rPr>
              <w:t xml:space="preserve">0274 3595 101</w:t>
            </w:r>
            <w:r>
              <m:rPr/>
              <w:rPr>
                <w:sz w:val="26"/>
                <w:szCs w:val="26"/>
              </w:rPr>
              <w:t xml:space="preserve"> hoặc Email: </w:t>
            </w:r>
            <w:r>
              <m:rPr/>
              <w:rPr>
                <w:sz w:val="26"/>
                <w:szCs w:val="26"/>
              </w:rPr>
              <w:t xml:space="preserve">tiong.sales@kimtingroup.com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