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2026-HÐNT-TÐKT-1004440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&amp; THƯƠNG MẠI TRẦN ĐÀ</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37 Lô J, đường Đoàn Phú Tứ, Phường An Lạc,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028 37523962</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0301929902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&amp; THƯƠNG MẠI TRẦN ĐÀ</w:t>
            </w:r>
            <w:r>
              <m:rPr/>
              <w:rPr>
                <w:sz w:val="26"/>
                <w:szCs w:val="26"/>
              </w:rPr>
              <w:t xml:space="preserve"> - </w:t>
            </w:r>
            <w:r>
              <m:rPr/>
              <w:rPr>
                <w:sz w:val="26"/>
                <w:szCs w:val="26"/>
              </w:rPr>
              <w:t xml:space="preserve">028 37523962</w:t>
            </w:r>
            <w:r>
              <m:rPr/>
              <w:rPr>
                <w:sz w:val="26"/>
                <w:szCs w:val="26"/>
              </w:rPr>
              <w:t xml:space="preserve"> hoặc Email: </w:t>
            </w:r>
            <w:r>
              <m:rPr/>
              <w:rPr>
                <w:sz w:val="26"/>
                <w:szCs w:val="26"/>
              </w:rPr>
              <w:t xml:space="preserve">hoadon@tranda.vn</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25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